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EE" w:rsidRPr="00B567F5" w:rsidRDefault="000D41EE" w:rsidP="000D41EE">
      <w:pPr>
        <w:jc w:val="right"/>
        <w:rPr>
          <w:rFonts w:ascii="Bookman Old Style" w:hAnsi="Bookman Old Style"/>
          <w:sz w:val="20"/>
          <w:szCs w:val="20"/>
        </w:rPr>
      </w:pPr>
      <w:r w:rsidRPr="00B567F5">
        <w:rPr>
          <w:rFonts w:ascii="Bookman Old Style" w:hAnsi="Bookman Old Style"/>
          <w:sz w:val="20"/>
          <w:szCs w:val="20"/>
        </w:rPr>
        <w:t>KEFRI/FIN/F/16</w:t>
      </w:r>
    </w:p>
    <w:p w:rsidR="000D41EE" w:rsidRPr="00B567F5" w:rsidRDefault="000D41EE" w:rsidP="000D41EE">
      <w:pPr>
        <w:spacing w:after="0"/>
        <w:jc w:val="center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noProof/>
          <w:sz w:val="20"/>
          <w:szCs w:val="20"/>
        </w:rPr>
        <w:drawing>
          <wp:inline distT="0" distB="0" distL="0" distR="0" wp14:anchorId="45E1360C" wp14:editId="6BE3324A">
            <wp:extent cx="678180" cy="693420"/>
            <wp:effectExtent l="0" t="0" r="7620" b="0"/>
            <wp:docPr id="1" name="Picture 1" descr="Description: 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new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41EE" w:rsidRPr="00B567F5" w:rsidRDefault="000D41EE" w:rsidP="000D41EE">
      <w:pPr>
        <w:spacing w:after="0"/>
        <w:jc w:val="center"/>
        <w:rPr>
          <w:rFonts w:ascii="Bookman Old Style" w:eastAsia="Calibri" w:hAnsi="Bookman Old Style"/>
          <w:b/>
          <w:sz w:val="20"/>
          <w:szCs w:val="20"/>
        </w:rPr>
      </w:pPr>
      <w:r w:rsidRPr="00B567F5">
        <w:rPr>
          <w:rFonts w:ascii="Bookman Old Style" w:eastAsia="Calibri" w:hAnsi="Bookman Old Style"/>
          <w:b/>
          <w:sz w:val="20"/>
          <w:szCs w:val="20"/>
        </w:rPr>
        <w:t>KENYA FORESTRY RESEARCH INSTITUTE</w:t>
      </w:r>
    </w:p>
    <w:p w:rsidR="000D41EE" w:rsidRPr="00B567F5" w:rsidRDefault="000D41EE" w:rsidP="000D41EE">
      <w:pPr>
        <w:spacing w:after="0"/>
        <w:jc w:val="center"/>
        <w:rPr>
          <w:rFonts w:ascii="Bookman Old Style" w:eastAsia="Calibri" w:hAnsi="Bookman Old Style"/>
          <w:b/>
          <w:sz w:val="20"/>
          <w:szCs w:val="20"/>
        </w:rPr>
      </w:pPr>
      <w:r w:rsidRPr="00B567F5">
        <w:rPr>
          <w:rFonts w:ascii="Bookman Old Style" w:eastAsia="Calibri" w:hAnsi="Bookman Old Style"/>
          <w:b/>
          <w:sz w:val="20"/>
          <w:szCs w:val="20"/>
        </w:rPr>
        <w:t>ANNUAL STOCK TAKING FORM</w:t>
      </w:r>
    </w:p>
    <w:p w:rsidR="000D41EE" w:rsidRPr="00B567F5" w:rsidRDefault="000D41EE" w:rsidP="000D41EE">
      <w:pPr>
        <w:spacing w:after="0"/>
        <w:jc w:val="center"/>
        <w:rPr>
          <w:rFonts w:ascii="Bookman Old Style" w:eastAsia="Calibri" w:hAnsi="Bookman Old Style"/>
          <w:sz w:val="20"/>
          <w:szCs w:val="20"/>
        </w:rPr>
      </w:pPr>
    </w:p>
    <w:p w:rsidR="000D41EE" w:rsidRPr="00B567F5" w:rsidRDefault="000D41EE" w:rsidP="000D41EE">
      <w:pPr>
        <w:spacing w:after="0"/>
        <w:rPr>
          <w:rFonts w:ascii="Bookman Old Style" w:eastAsia="Calibri" w:hAnsi="Bookman Old Style"/>
          <w:b/>
          <w:i/>
          <w:sz w:val="20"/>
          <w:szCs w:val="20"/>
        </w:rPr>
      </w:pPr>
    </w:p>
    <w:tbl>
      <w:tblPr>
        <w:tblW w:w="11340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60"/>
        <w:gridCol w:w="920"/>
        <w:gridCol w:w="1226"/>
        <w:gridCol w:w="919"/>
        <w:gridCol w:w="766"/>
        <w:gridCol w:w="766"/>
        <w:gridCol w:w="613"/>
        <w:gridCol w:w="919"/>
        <w:gridCol w:w="911"/>
        <w:gridCol w:w="1170"/>
        <w:gridCol w:w="810"/>
      </w:tblGrid>
      <w:tr w:rsidR="000D41EE" w:rsidRPr="00B567F5" w:rsidTr="0077535F">
        <w:trPr>
          <w:trHeight w:val="917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Ledger card no.</w:t>
            </w: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Item Description</w:t>
            </w:r>
          </w:p>
        </w:tc>
        <w:tc>
          <w:tcPr>
            <w:tcW w:w="92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Unit of issue</w:t>
            </w: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Ledger Balance</w:t>
            </w: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Physical Bal.</w:t>
            </w: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Unit Price</w:t>
            </w: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Value</w:t>
            </w: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Deficiency</w:t>
            </w: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Deficiency Value</w:t>
            </w: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Surplus</w:t>
            </w: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Value of Surplus</w:t>
            </w: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</w:rPr>
              <w:t>Remarks</w:t>
            </w:r>
          </w:p>
        </w:tc>
      </w:tr>
      <w:tr w:rsidR="000D41EE" w:rsidRPr="00B567F5" w:rsidTr="0077535F">
        <w:trPr>
          <w:trHeight w:val="282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99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99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82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99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99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82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99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99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82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99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  <w:tr w:rsidR="000D41EE" w:rsidRPr="00B567F5" w:rsidTr="0077535F">
        <w:trPr>
          <w:trHeight w:val="282"/>
        </w:trPr>
        <w:tc>
          <w:tcPr>
            <w:tcW w:w="1260" w:type="dxa"/>
            <w:tcBorders>
              <w:left w:val="single" w:sz="12" w:space="0" w:color="000000"/>
            </w:tcBorders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auto"/>
          </w:tcPr>
          <w:p w:rsidR="000D41EE" w:rsidRPr="00B567F5" w:rsidDel="000719CC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613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9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911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117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  <w:tc>
          <w:tcPr>
            <w:tcW w:w="810" w:type="dxa"/>
          </w:tcPr>
          <w:p w:rsidR="000D41EE" w:rsidRPr="00B567F5" w:rsidRDefault="000D41EE" w:rsidP="00487D2D">
            <w:pPr>
              <w:spacing w:after="0"/>
              <w:rPr>
                <w:rFonts w:ascii="Bookman Old Style" w:eastAsia="Calibri" w:hAnsi="Bookman Old Style"/>
                <w:sz w:val="20"/>
                <w:szCs w:val="20"/>
              </w:rPr>
            </w:pPr>
          </w:p>
        </w:tc>
      </w:tr>
    </w:tbl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</w:p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</w:p>
    <w:p w:rsidR="000D41EE" w:rsidRPr="00B567F5" w:rsidRDefault="000D41EE" w:rsidP="000D41EE">
      <w:pPr>
        <w:spacing w:after="160"/>
        <w:ind w:left="2160" w:firstLine="72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 xml:space="preserve">Total Value of Stock </w:t>
      </w:r>
      <w:proofErr w:type="spellStart"/>
      <w:r w:rsidRPr="00B567F5">
        <w:rPr>
          <w:rFonts w:ascii="Bookman Old Style" w:eastAsia="Calibri" w:hAnsi="Bookman Old Style"/>
          <w:sz w:val="20"/>
          <w:szCs w:val="20"/>
        </w:rPr>
        <w:t>Kshs</w:t>
      </w:r>
      <w:proofErr w:type="spellEnd"/>
      <w:r w:rsidRPr="00B567F5">
        <w:rPr>
          <w:rFonts w:ascii="Bookman Old Style" w:eastAsia="Calibri" w:hAnsi="Bookman Old Style"/>
          <w:sz w:val="20"/>
          <w:szCs w:val="20"/>
        </w:rPr>
        <w:t>………………………..</w:t>
      </w:r>
    </w:p>
    <w:p w:rsidR="000D41EE" w:rsidRPr="00B567F5" w:rsidRDefault="000D41EE" w:rsidP="000D41EE">
      <w:pPr>
        <w:spacing w:after="160"/>
        <w:ind w:left="2160" w:firstLine="72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 xml:space="preserve">Total Value of Deficiency </w:t>
      </w:r>
      <w:proofErr w:type="spellStart"/>
      <w:r w:rsidRPr="00B567F5">
        <w:rPr>
          <w:rFonts w:ascii="Bookman Old Style" w:eastAsia="Calibri" w:hAnsi="Bookman Old Style"/>
          <w:sz w:val="20"/>
          <w:szCs w:val="20"/>
        </w:rPr>
        <w:t>Kshs</w:t>
      </w:r>
      <w:proofErr w:type="spellEnd"/>
      <w:r w:rsidRPr="00B567F5">
        <w:rPr>
          <w:rFonts w:ascii="Bookman Old Style" w:eastAsia="Calibri" w:hAnsi="Bookman Old Style"/>
          <w:sz w:val="20"/>
          <w:szCs w:val="20"/>
        </w:rPr>
        <w:t>…………………..</w:t>
      </w:r>
    </w:p>
    <w:p w:rsidR="000D41EE" w:rsidRPr="00B567F5" w:rsidRDefault="000D41EE" w:rsidP="000D41EE">
      <w:pPr>
        <w:spacing w:after="160"/>
        <w:ind w:left="2160" w:firstLine="72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 xml:space="preserve">Total value of Surplus </w:t>
      </w:r>
      <w:proofErr w:type="spellStart"/>
      <w:r w:rsidRPr="00B567F5">
        <w:rPr>
          <w:rFonts w:ascii="Bookman Old Style" w:eastAsia="Calibri" w:hAnsi="Bookman Old Style"/>
          <w:sz w:val="20"/>
          <w:szCs w:val="20"/>
        </w:rPr>
        <w:t>Khs</w:t>
      </w:r>
      <w:proofErr w:type="spellEnd"/>
      <w:r w:rsidRPr="00B567F5">
        <w:rPr>
          <w:rFonts w:ascii="Bookman Old Style" w:eastAsia="Calibri" w:hAnsi="Bookman Old Style"/>
          <w:sz w:val="20"/>
          <w:szCs w:val="20"/>
        </w:rPr>
        <w:t>………………………..</w:t>
      </w:r>
    </w:p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</w:p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>Stock Taken By:</w:t>
      </w:r>
    </w:p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>1………………………………………………..Sign………………..</w:t>
      </w:r>
    </w:p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>2………………………………………………..Sign………………….</w:t>
      </w:r>
    </w:p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>3………………………………………………..Sign…………………</w:t>
      </w:r>
    </w:p>
    <w:p w:rsidR="000D41EE" w:rsidRPr="00B567F5" w:rsidRDefault="000D41EE" w:rsidP="000D41EE">
      <w:pPr>
        <w:spacing w:after="160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>4……………………………………………….Sign…………………..</w:t>
      </w:r>
    </w:p>
    <w:p w:rsidR="006E07CC" w:rsidRDefault="0077535F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E"/>
    <w:rsid w:val="000D41EE"/>
    <w:rsid w:val="003C7BAD"/>
    <w:rsid w:val="0077535F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472C71-655F-42C0-AE27-F680730E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2018-03-28T10:05:00Z</dcterms:created>
  <dcterms:modified xsi:type="dcterms:W3CDTF">2018-04-02T11:59:00Z</dcterms:modified>
</cp:coreProperties>
</file>