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1D" w:rsidRPr="00741B62" w:rsidRDefault="008E131D" w:rsidP="008E131D">
      <w:pPr>
        <w:jc w:val="right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>KEFRI/F/TSS/06</w:t>
      </w:r>
    </w:p>
    <w:p w:rsidR="008E131D" w:rsidRPr="00741B62" w:rsidRDefault="008E131D" w:rsidP="008E131D">
      <w:pPr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6A2549DA" wp14:editId="338F1114">
            <wp:extent cx="704850" cy="685800"/>
            <wp:effectExtent l="19050" t="0" r="0" b="0"/>
            <wp:docPr id="1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1D" w:rsidRPr="00741B62" w:rsidRDefault="008E131D" w:rsidP="008E131D">
      <w:pPr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/>
          <w:b/>
          <w:sz w:val="20"/>
          <w:szCs w:val="20"/>
          <w:lang w:val="en-US"/>
        </w:rPr>
        <w:t>ACCESSION REGISTER FOR PERIODICALS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327"/>
        <w:gridCol w:w="920"/>
        <w:gridCol w:w="1263"/>
        <w:gridCol w:w="1487"/>
        <w:gridCol w:w="1094"/>
        <w:gridCol w:w="947"/>
        <w:gridCol w:w="985"/>
      </w:tblGrid>
      <w:tr w:rsidR="008E131D" w:rsidRPr="00741B62" w:rsidTr="00487D2D">
        <w:trPr>
          <w:trHeight w:val="80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Accession Date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Accession No.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Publisher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Date of Publication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Volume No.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Issue No.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No. of Copies</w:t>
            </w: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37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37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37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8E131D" w:rsidRPr="00741B62" w:rsidTr="00487D2D">
        <w:trPr>
          <w:trHeight w:val="42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1D" w:rsidRPr="00741B62" w:rsidRDefault="008E131D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</w:tbl>
    <w:p w:rsidR="006E07CC" w:rsidRDefault="008E131D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1D"/>
    <w:rsid w:val="003C7BAD"/>
    <w:rsid w:val="008E131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E8D5"/>
  <w15:chartTrackingRefBased/>
  <w15:docId w15:val="{B3B4E408-9461-4A76-9134-75341082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1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2018-03-28T11:34:00Z</dcterms:created>
  <dcterms:modified xsi:type="dcterms:W3CDTF">2018-03-28T11:34:00Z</dcterms:modified>
</cp:coreProperties>
</file>